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97FB" w14:textId="77777777" w:rsidR="00474992" w:rsidRDefault="00D566A0">
      <w:pPr>
        <w:jc w:val="center"/>
        <w:rPr>
          <w:rFonts w:hint="eastAsia"/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202</w:t>
      </w:r>
      <w:r>
        <w:rPr>
          <w:rFonts w:hint="eastAsia"/>
          <w:b/>
          <w:bCs/>
          <w:sz w:val="32"/>
          <w:szCs w:val="36"/>
        </w:rPr>
        <w:t>7</w:t>
      </w:r>
      <w:r>
        <w:rPr>
          <w:b/>
          <w:bCs/>
          <w:sz w:val="32"/>
          <w:szCs w:val="36"/>
        </w:rPr>
        <w:t>届艾诺仪器校园招聘简章</w:t>
      </w:r>
    </w:p>
    <w:p w14:paraId="787E47E7" w14:textId="77777777" w:rsidR="00474992" w:rsidRDefault="00D566A0">
      <w:pPr>
        <w:rPr>
          <w:rFonts w:asciiTheme="minorEastAsia" w:hAnsiTheme="minorEastAsia" w:hint="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【企业简介】</w:t>
      </w:r>
    </w:p>
    <w:p w14:paraId="1F997350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艾诺仪器立足齐鲁大地，深耕电力电子测试测量领域，是一家集研发、生产、服务于一体的国家级高新技术企业。公司在济南、青岛两地布局自建工业园区，依托强大的自主创新能力和技术积淀，形成三大业务核心板块。源载仪器板块，包括交直流测试电源、飞机地面静变电源、四象限电源、电子负载；测试仪器板块，涵盖安规测试仪、电池测试仪、氦质谱检漏仪、电机测试系统；测量仪器板块，以功率分析仪、</w:t>
      </w:r>
      <w:r>
        <w:rPr>
          <w:rFonts w:ascii="思源黑體 Light" w:hAnsi="思源黑體 Light" w:hint="eastAsia"/>
          <w:sz w:val="24"/>
          <w:szCs w:val="28"/>
        </w:rPr>
        <w:t>LCR</w:t>
      </w:r>
      <w:r>
        <w:rPr>
          <w:rFonts w:ascii="思源黑體 Light" w:hAnsi="思源黑體 Light" w:hint="eastAsia"/>
          <w:sz w:val="24"/>
          <w:szCs w:val="28"/>
        </w:rPr>
        <w:t>分析仪等仪器组成。产品广泛应用于新能源、电动车辆、电池、</w:t>
      </w:r>
      <w:r>
        <w:rPr>
          <w:rFonts w:ascii="思源黑體 Light" w:hAnsi="思源黑體 Light" w:hint="eastAsia"/>
          <w:sz w:val="24"/>
          <w:szCs w:val="28"/>
        </w:rPr>
        <w:t>AIDC</w:t>
      </w:r>
      <w:r>
        <w:rPr>
          <w:rFonts w:ascii="思源黑體 Light" w:hAnsi="思源黑體 Light" w:hint="eastAsia"/>
          <w:sz w:val="24"/>
          <w:szCs w:val="28"/>
        </w:rPr>
        <w:t>电源、家用电器、电机线圈、工业设备等电力电子制造行业，并为航空航天、电力电网、科研院所、计量检测机构等专业领域，提供关键技术支持。</w:t>
      </w:r>
    </w:p>
    <w:p w14:paraId="5CE98A6B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凭借持续的技术创新、高效的管理体系，以及对市场的深耕融合，多年来公司荣膺国家专精特新小巨人企业、济青两地企业技术中心、国家隐形独角兽企业</w:t>
      </w:r>
      <w:r>
        <w:rPr>
          <w:rFonts w:ascii="思源黑體 Light" w:hAnsi="思源黑體 Light" w:hint="eastAsia"/>
          <w:sz w:val="24"/>
          <w:szCs w:val="28"/>
        </w:rPr>
        <w:t>500</w:t>
      </w:r>
      <w:r>
        <w:rPr>
          <w:rFonts w:ascii="思源黑體 Light" w:hAnsi="思源黑體 Light" w:hint="eastAsia"/>
          <w:sz w:val="24"/>
          <w:szCs w:val="28"/>
        </w:rPr>
        <w:t>强等殊荣，并获评多项行业权威认证。公司坚持自主创新，拥有完全自主知识产权体系，累计获得自主知识产权</w:t>
      </w:r>
      <w:r>
        <w:rPr>
          <w:rFonts w:ascii="思源黑體 Light" w:hAnsi="思源黑體 Light" w:hint="eastAsia"/>
          <w:sz w:val="24"/>
          <w:szCs w:val="28"/>
        </w:rPr>
        <w:t>300</w:t>
      </w:r>
      <w:r>
        <w:rPr>
          <w:rFonts w:ascii="思源黑體 Light" w:hAnsi="思源黑體 Light" w:hint="eastAsia"/>
          <w:sz w:val="24"/>
          <w:szCs w:val="28"/>
        </w:rPr>
        <w:t>余项，其中发明专利超</w:t>
      </w:r>
      <w:r>
        <w:rPr>
          <w:rFonts w:ascii="思源黑體 Light" w:hAnsi="思源黑體 Light" w:hint="eastAsia"/>
          <w:sz w:val="24"/>
          <w:szCs w:val="28"/>
        </w:rPr>
        <w:t>100</w:t>
      </w:r>
      <w:r>
        <w:rPr>
          <w:rFonts w:ascii="思源黑體 Light" w:hAnsi="思源黑體 Light" w:hint="eastAsia"/>
          <w:sz w:val="24"/>
          <w:szCs w:val="28"/>
        </w:rPr>
        <w:t>项，主导及参与制定</w:t>
      </w:r>
      <w:r>
        <w:rPr>
          <w:rFonts w:ascii="思源黑體 Light" w:hAnsi="思源黑體 Light" w:hint="eastAsia"/>
          <w:sz w:val="24"/>
          <w:szCs w:val="28"/>
        </w:rPr>
        <w:t>24</w:t>
      </w:r>
      <w:r>
        <w:rPr>
          <w:rFonts w:ascii="思源黑體 Light" w:hAnsi="思源黑體 Light" w:hint="eastAsia"/>
          <w:sz w:val="24"/>
          <w:szCs w:val="28"/>
        </w:rPr>
        <w:t>项国家标准、行业标准和计量规程规范，以技术引领推动行业标准化发展。</w:t>
      </w:r>
    </w:p>
    <w:p w14:paraId="2ADEFBA6" w14:textId="291000D5" w:rsidR="00474992" w:rsidRDefault="00D566A0" w:rsidP="007513A4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艾诺仪器始终坚持以客户为中心，以正直、包容、精进、卓越为核心价值观。将为客户提供精准、高效、一流的测试测量解决方案作为自身使命。持续改进业务，用品质与创新增进顾客价值、创造卓越业绩。立志走创新之路，建百年艾诺，成为全球领先的测试测量解决方案专业提供商。</w:t>
      </w:r>
    </w:p>
    <w:p w14:paraId="4768CA59" w14:textId="77777777" w:rsidR="00474992" w:rsidRDefault="00D566A0">
      <w:pPr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【企业文化】</w:t>
      </w:r>
    </w:p>
    <w:p w14:paraId="1A279745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企业愿景：走创新之路，建百年艾诺，成为全球领先的测试测量解决方案专</w:t>
      </w:r>
      <w:r>
        <w:rPr>
          <w:rFonts w:ascii="思源黑體 Light" w:hAnsi="思源黑體 Light" w:hint="eastAsia"/>
          <w:sz w:val="24"/>
          <w:szCs w:val="28"/>
        </w:rPr>
        <w:lastRenderedPageBreak/>
        <w:t>业提供商。</w:t>
      </w:r>
    </w:p>
    <w:p w14:paraId="7BE2EADC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企业使命：为客户提供精准、高效、一流的测试测量解决方案。</w:t>
      </w:r>
    </w:p>
    <w:p w14:paraId="4B58EDFC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核心价值观：正直、包容、精进、卓越，以客户为中心。</w:t>
      </w:r>
    </w:p>
    <w:p w14:paraId="2DAEC453" w14:textId="77777777" w:rsidR="00474992" w:rsidRDefault="00D566A0">
      <w:pPr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【人才战略】</w:t>
      </w:r>
    </w:p>
    <w:p w14:paraId="24AE6D96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艾诺坚持以奋斗者为本，实施艾诺人才强企战略，推动公司人力资源向人力资本转型，以提升人均产出为主线，以高端人才招聘为切入，以重点领域培训为关口，以强化激励为手段，以全员绩效考核为核心，立志建设一支正直、精进、卓越的高水平人才队伍，努力将公司打造成为全球领先的测试测量解决方案专业提供商。</w:t>
      </w:r>
    </w:p>
    <w:p w14:paraId="52AEC744" w14:textId="77777777" w:rsidR="00474992" w:rsidRDefault="00D566A0">
      <w:pPr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【员工发展】</w:t>
      </w:r>
    </w:p>
    <w:p w14:paraId="548AF853" w14:textId="65FCA61F" w:rsidR="00474992" w:rsidRDefault="00D566A0" w:rsidP="007513A4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艾诺实施人才双通道晋升序列。对标国际和国内一流企业，优化人才职业发展梯队建设，构建“管理序列</w:t>
      </w:r>
      <w:r>
        <w:rPr>
          <w:rFonts w:ascii="思源黑體 Light" w:hAnsi="思源黑體 Light" w:hint="eastAsia"/>
          <w:sz w:val="24"/>
          <w:szCs w:val="28"/>
        </w:rPr>
        <w:t>+</w:t>
      </w:r>
      <w:r>
        <w:rPr>
          <w:rFonts w:ascii="思源黑體 Light" w:hAnsi="思源黑體 Light" w:hint="eastAsia"/>
          <w:sz w:val="24"/>
          <w:szCs w:val="28"/>
        </w:rPr>
        <w:t>专业序列”的双通道发展格局，实现“纵向畅通、横向互通”职业发展路径，推进企业由人力资源管理向人才管理不断转变。</w:t>
      </w:r>
    </w:p>
    <w:p w14:paraId="72657086" w14:textId="77777777" w:rsidR="00474992" w:rsidRDefault="00D566A0">
      <w:pPr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【招聘岗位】</w:t>
      </w:r>
    </w:p>
    <w:tbl>
      <w:tblPr>
        <w:tblW w:w="5000" w:type="pct"/>
        <w:tblBorders>
          <w:top w:val="single" w:sz="4" w:space="0" w:color="767171"/>
          <w:left w:val="single" w:sz="4" w:space="0" w:color="767171"/>
          <w:bottom w:val="single" w:sz="4" w:space="0" w:color="767171"/>
          <w:right w:val="single" w:sz="4" w:space="0" w:color="767171"/>
          <w:insideH w:val="single" w:sz="4" w:space="0" w:color="767171"/>
          <w:insideV w:val="single" w:sz="4" w:space="0" w:color="76717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1757"/>
        <w:gridCol w:w="1372"/>
        <w:gridCol w:w="4097"/>
      </w:tblGrid>
      <w:tr w:rsidR="00474992" w14:paraId="2F50E914" w14:textId="77777777">
        <w:trPr>
          <w:trHeight w:val="567"/>
        </w:trPr>
        <w:tc>
          <w:tcPr>
            <w:tcW w:w="644" w:type="pct"/>
            <w:shd w:val="clear" w:color="auto" w:fill="004EA2"/>
            <w:vAlign w:val="center"/>
          </w:tcPr>
          <w:p w14:paraId="389AC5DB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FFFFFF" w:themeColor="background1"/>
                <w:kern w:val="0"/>
                <w:sz w:val="20"/>
                <w:szCs w:val="20"/>
                <w:lang w:bidi="ar"/>
              </w:rPr>
              <w:t>岗位类别</w:t>
            </w:r>
          </w:p>
        </w:tc>
        <w:tc>
          <w:tcPr>
            <w:tcW w:w="1059" w:type="pct"/>
            <w:shd w:val="clear" w:color="auto" w:fill="004EA2"/>
            <w:vAlign w:val="center"/>
          </w:tcPr>
          <w:p w14:paraId="24A54218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FFFFFF" w:themeColor="background1"/>
                <w:sz w:val="20"/>
                <w:szCs w:val="20"/>
              </w:rPr>
              <w:t>岗位名称</w:t>
            </w:r>
          </w:p>
        </w:tc>
        <w:tc>
          <w:tcPr>
            <w:tcW w:w="827" w:type="pct"/>
            <w:shd w:val="clear" w:color="auto" w:fill="004EA2"/>
            <w:vAlign w:val="center"/>
          </w:tcPr>
          <w:p w14:paraId="72E55CE5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FFFFFF" w:themeColor="background1"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2469" w:type="pct"/>
            <w:shd w:val="clear" w:color="auto" w:fill="004EA2"/>
            <w:vAlign w:val="center"/>
          </w:tcPr>
          <w:p w14:paraId="6429B6A6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FFFFFF" w:themeColor="background1"/>
                <w:kern w:val="0"/>
                <w:sz w:val="20"/>
                <w:szCs w:val="20"/>
                <w:lang w:bidi="ar"/>
              </w:rPr>
              <w:t>专业要求</w:t>
            </w:r>
          </w:p>
        </w:tc>
      </w:tr>
      <w:tr w:rsidR="00474992" w14:paraId="425C631E" w14:textId="77777777">
        <w:trPr>
          <w:trHeight w:val="646"/>
        </w:trPr>
        <w:tc>
          <w:tcPr>
            <w:tcW w:w="644" w:type="pct"/>
            <w:vMerge w:val="restart"/>
            <w:vAlign w:val="center"/>
          </w:tcPr>
          <w:p w14:paraId="4E0A77E3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研发类</w:t>
            </w:r>
          </w:p>
        </w:tc>
        <w:tc>
          <w:tcPr>
            <w:tcW w:w="1059" w:type="pct"/>
            <w:shd w:val="clear" w:color="auto" w:fill="FFFFFF"/>
            <w:vAlign w:val="center"/>
          </w:tcPr>
          <w:p w14:paraId="02A60E38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硬件工程师</w:t>
            </w:r>
          </w:p>
        </w:tc>
        <w:tc>
          <w:tcPr>
            <w:tcW w:w="827" w:type="pct"/>
            <w:shd w:val="clear" w:color="auto" w:fill="FFFFFF"/>
            <w:vAlign w:val="center"/>
          </w:tcPr>
          <w:p w14:paraId="377C2A26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博士/硕士</w:t>
            </w:r>
          </w:p>
        </w:tc>
        <w:tc>
          <w:tcPr>
            <w:tcW w:w="2469" w:type="pct"/>
            <w:vMerge w:val="restart"/>
            <w:shd w:val="clear" w:color="auto" w:fill="FFFFFF"/>
            <w:vAlign w:val="center"/>
          </w:tcPr>
          <w:p w14:paraId="3169C94D" w14:textId="77777777" w:rsidR="00474992" w:rsidRDefault="00D566A0">
            <w:pPr>
              <w:textAlignment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电力电子、电气工程及其自动化、控制理论与控制工程、测控技术与仪器、电子信息、电子科学与技术、通信工程等相关专业。</w:t>
            </w:r>
          </w:p>
        </w:tc>
      </w:tr>
      <w:tr w:rsidR="00474992" w14:paraId="272C4A92" w14:textId="77777777">
        <w:trPr>
          <w:trHeight w:val="786"/>
        </w:trPr>
        <w:tc>
          <w:tcPr>
            <w:tcW w:w="644" w:type="pct"/>
            <w:vMerge/>
            <w:vAlign w:val="center"/>
          </w:tcPr>
          <w:p w14:paraId="6D534F10" w14:textId="77777777" w:rsidR="00474992" w:rsidRDefault="00474992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59" w:type="pct"/>
            <w:shd w:val="clear" w:color="auto" w:fill="FFFFFF"/>
            <w:vAlign w:val="center"/>
          </w:tcPr>
          <w:p w14:paraId="300CF87F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嵌入式软件工程师</w:t>
            </w:r>
          </w:p>
        </w:tc>
        <w:tc>
          <w:tcPr>
            <w:tcW w:w="827" w:type="pct"/>
            <w:shd w:val="clear" w:color="auto" w:fill="FFFFFF"/>
            <w:vAlign w:val="center"/>
          </w:tcPr>
          <w:p w14:paraId="7CA5F853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硕士</w:t>
            </w:r>
          </w:p>
        </w:tc>
        <w:tc>
          <w:tcPr>
            <w:tcW w:w="2469" w:type="pct"/>
            <w:vMerge/>
            <w:shd w:val="clear" w:color="auto" w:fill="FFFFFF"/>
            <w:vAlign w:val="center"/>
          </w:tcPr>
          <w:p w14:paraId="06348057" w14:textId="77777777" w:rsidR="00474992" w:rsidRDefault="00474992">
            <w:pPr>
              <w:textAlignment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</w:p>
        </w:tc>
      </w:tr>
      <w:tr w:rsidR="00474992" w14:paraId="5F58F89B" w14:textId="77777777">
        <w:trPr>
          <w:trHeight w:val="746"/>
        </w:trPr>
        <w:tc>
          <w:tcPr>
            <w:tcW w:w="644" w:type="pct"/>
            <w:vMerge/>
            <w:vAlign w:val="center"/>
          </w:tcPr>
          <w:p w14:paraId="69358905" w14:textId="77777777" w:rsidR="00474992" w:rsidRDefault="00474992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59" w:type="pct"/>
            <w:shd w:val="clear" w:color="auto" w:fill="FFFFFF"/>
            <w:vAlign w:val="center"/>
          </w:tcPr>
          <w:p w14:paraId="45D677AE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产品工程师</w:t>
            </w:r>
          </w:p>
        </w:tc>
        <w:tc>
          <w:tcPr>
            <w:tcW w:w="827" w:type="pct"/>
            <w:shd w:val="clear" w:color="auto" w:fill="FFFFFF"/>
            <w:vAlign w:val="center"/>
          </w:tcPr>
          <w:p w14:paraId="4FBA3982" w14:textId="77777777" w:rsidR="00474992" w:rsidRDefault="00D566A0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硕士</w:t>
            </w:r>
          </w:p>
        </w:tc>
        <w:tc>
          <w:tcPr>
            <w:tcW w:w="2469" w:type="pct"/>
            <w:vMerge/>
            <w:shd w:val="clear" w:color="auto" w:fill="FFFFFF"/>
            <w:vAlign w:val="center"/>
          </w:tcPr>
          <w:p w14:paraId="363D0E43" w14:textId="77777777" w:rsidR="00474992" w:rsidRDefault="00474992">
            <w:pPr>
              <w:textAlignment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</w:p>
        </w:tc>
      </w:tr>
      <w:tr w:rsidR="00474992" w14:paraId="4355DC8E" w14:textId="77777777">
        <w:trPr>
          <w:trHeight w:val="722"/>
        </w:trPr>
        <w:tc>
          <w:tcPr>
            <w:tcW w:w="644" w:type="pct"/>
            <w:vMerge/>
            <w:vAlign w:val="center"/>
          </w:tcPr>
          <w:p w14:paraId="73462B19" w14:textId="77777777" w:rsidR="00474992" w:rsidRDefault="00474992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59" w:type="pct"/>
            <w:shd w:val="clear" w:color="auto" w:fill="FFFFFF"/>
            <w:vAlign w:val="center"/>
          </w:tcPr>
          <w:p w14:paraId="65F04149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结构工程师</w:t>
            </w:r>
          </w:p>
        </w:tc>
        <w:tc>
          <w:tcPr>
            <w:tcW w:w="827" w:type="pct"/>
            <w:shd w:val="clear" w:color="auto" w:fill="FFFFFF"/>
            <w:vAlign w:val="center"/>
          </w:tcPr>
          <w:p w14:paraId="4D057A3D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硕士</w:t>
            </w:r>
          </w:p>
        </w:tc>
        <w:tc>
          <w:tcPr>
            <w:tcW w:w="2469" w:type="pct"/>
            <w:shd w:val="clear" w:color="auto" w:fill="FFFFFF"/>
            <w:vAlign w:val="center"/>
          </w:tcPr>
          <w:p w14:paraId="662F6580" w14:textId="77777777" w:rsidR="00474992" w:rsidRDefault="00D566A0">
            <w:pPr>
              <w:textAlignment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机械设计、机械工程、机械电子</w:t>
            </w: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等相关专业。</w:t>
            </w:r>
          </w:p>
        </w:tc>
      </w:tr>
      <w:tr w:rsidR="00474992" w14:paraId="23BB0451" w14:textId="77777777">
        <w:trPr>
          <w:trHeight w:val="674"/>
        </w:trPr>
        <w:tc>
          <w:tcPr>
            <w:tcW w:w="644" w:type="pct"/>
            <w:vMerge w:val="restart"/>
            <w:vAlign w:val="center"/>
          </w:tcPr>
          <w:p w14:paraId="4FFB137E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运营类</w:t>
            </w:r>
          </w:p>
        </w:tc>
        <w:tc>
          <w:tcPr>
            <w:tcW w:w="1059" w:type="pct"/>
            <w:vAlign w:val="center"/>
          </w:tcPr>
          <w:p w14:paraId="6E27B5CB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val="zh-CN" w:bidi="ar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测试工程师</w:t>
            </w:r>
          </w:p>
        </w:tc>
        <w:tc>
          <w:tcPr>
            <w:tcW w:w="827" w:type="pct"/>
            <w:vAlign w:val="center"/>
          </w:tcPr>
          <w:p w14:paraId="0476119B" w14:textId="77777777" w:rsidR="00474992" w:rsidRDefault="00D566A0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硕士</w:t>
            </w:r>
          </w:p>
        </w:tc>
        <w:tc>
          <w:tcPr>
            <w:tcW w:w="2469" w:type="pct"/>
            <w:vMerge w:val="restart"/>
            <w:vAlign w:val="center"/>
          </w:tcPr>
          <w:p w14:paraId="408E074E" w14:textId="77777777" w:rsidR="00474992" w:rsidRDefault="00D566A0">
            <w:pPr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电气工程及其自动化、控制理论与控制工程、测控技术与仪器、电子信息、电子科学与技术、工业工程等相关专业。</w:t>
            </w:r>
          </w:p>
        </w:tc>
      </w:tr>
      <w:tr w:rsidR="00474992" w14:paraId="04D0CDB8" w14:textId="77777777">
        <w:trPr>
          <w:trHeight w:val="698"/>
        </w:trPr>
        <w:tc>
          <w:tcPr>
            <w:tcW w:w="644" w:type="pct"/>
            <w:vMerge/>
            <w:vAlign w:val="center"/>
          </w:tcPr>
          <w:p w14:paraId="58A16E1E" w14:textId="77777777" w:rsidR="00474992" w:rsidRDefault="00474992">
            <w:pPr>
              <w:jc w:val="center"/>
              <w:textAlignment w:val="center"/>
              <w:rPr>
                <w:rFonts w:asciiTheme="minorEastAsia" w:hAnsiTheme="minorEastAsia" w:cs="黑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440A54CF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  <w:lang w:val="zh-CN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生产工艺工程师</w:t>
            </w:r>
          </w:p>
        </w:tc>
        <w:tc>
          <w:tcPr>
            <w:tcW w:w="827" w:type="pct"/>
            <w:vAlign w:val="center"/>
          </w:tcPr>
          <w:p w14:paraId="5B644FDB" w14:textId="77777777" w:rsidR="00474992" w:rsidRDefault="00D566A0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硕士/本科</w:t>
            </w:r>
          </w:p>
        </w:tc>
        <w:tc>
          <w:tcPr>
            <w:tcW w:w="2469" w:type="pct"/>
            <w:vMerge/>
            <w:vAlign w:val="center"/>
          </w:tcPr>
          <w:p w14:paraId="3258696A" w14:textId="77777777" w:rsidR="00474992" w:rsidRDefault="00474992">
            <w:pPr>
              <w:textAlignment w:val="center"/>
              <w:rPr>
                <w:rFonts w:asciiTheme="minorEastAsia" w:hAnsiTheme="minorEastAsia" w:cs="黑体" w:hint="eastAsia"/>
                <w:color w:val="000000" w:themeColor="text1"/>
                <w:sz w:val="20"/>
                <w:szCs w:val="20"/>
              </w:rPr>
            </w:pPr>
          </w:p>
        </w:tc>
      </w:tr>
      <w:tr w:rsidR="00474992" w14:paraId="6351B178" w14:textId="77777777">
        <w:trPr>
          <w:trHeight w:val="734"/>
        </w:trPr>
        <w:tc>
          <w:tcPr>
            <w:tcW w:w="644" w:type="pct"/>
            <w:vMerge/>
            <w:vAlign w:val="center"/>
          </w:tcPr>
          <w:p w14:paraId="5970C6E3" w14:textId="77777777" w:rsidR="00474992" w:rsidRDefault="00474992">
            <w:pPr>
              <w:jc w:val="center"/>
              <w:textAlignment w:val="center"/>
              <w:rPr>
                <w:rFonts w:asciiTheme="minorEastAsia" w:hAnsiTheme="minorEastAsia" w:cs="黑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568AD166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val="zh-CN" w:bidi="ar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val="zh-CN" w:bidi="ar"/>
              </w:rPr>
              <w:t>售后</w:t>
            </w: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技术</w:t>
            </w: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val="zh-CN" w:bidi="ar"/>
              </w:rPr>
              <w:t>支持</w:t>
            </w:r>
          </w:p>
          <w:p w14:paraId="26901537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val="zh-CN" w:bidi="ar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val="zh-CN" w:bidi="ar"/>
              </w:rPr>
              <w:t>工程师</w:t>
            </w:r>
          </w:p>
        </w:tc>
        <w:tc>
          <w:tcPr>
            <w:tcW w:w="827" w:type="pct"/>
            <w:vAlign w:val="center"/>
          </w:tcPr>
          <w:p w14:paraId="008AACAF" w14:textId="77777777" w:rsidR="00474992" w:rsidRDefault="00D566A0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本科</w:t>
            </w:r>
          </w:p>
        </w:tc>
        <w:tc>
          <w:tcPr>
            <w:tcW w:w="2469" w:type="pct"/>
            <w:vMerge/>
            <w:vAlign w:val="center"/>
          </w:tcPr>
          <w:p w14:paraId="630F76E9" w14:textId="77777777" w:rsidR="00474992" w:rsidRDefault="00474992">
            <w:pPr>
              <w:textAlignment w:val="center"/>
              <w:rPr>
                <w:rFonts w:asciiTheme="minorEastAsia" w:hAnsiTheme="minorEastAsia" w:cs="黑体" w:hint="eastAsia"/>
                <w:color w:val="000000" w:themeColor="text1"/>
                <w:sz w:val="20"/>
                <w:szCs w:val="20"/>
              </w:rPr>
            </w:pPr>
          </w:p>
        </w:tc>
      </w:tr>
      <w:tr w:rsidR="00474992" w14:paraId="358F6E8C" w14:textId="77777777">
        <w:trPr>
          <w:trHeight w:val="698"/>
        </w:trPr>
        <w:tc>
          <w:tcPr>
            <w:tcW w:w="644" w:type="pct"/>
            <w:vMerge/>
            <w:vAlign w:val="center"/>
          </w:tcPr>
          <w:p w14:paraId="50123251" w14:textId="77777777" w:rsidR="00474992" w:rsidRDefault="00474992">
            <w:pPr>
              <w:jc w:val="center"/>
              <w:textAlignment w:val="center"/>
              <w:rPr>
                <w:rFonts w:asciiTheme="minorEastAsia" w:hAnsiTheme="minorEastAsia" w:cs="黑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65213294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生产计划工程师</w:t>
            </w:r>
          </w:p>
        </w:tc>
        <w:tc>
          <w:tcPr>
            <w:tcW w:w="827" w:type="pct"/>
            <w:vAlign w:val="center"/>
          </w:tcPr>
          <w:p w14:paraId="459E39D9" w14:textId="77777777" w:rsidR="00474992" w:rsidRDefault="00D566A0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硕士/本科</w:t>
            </w:r>
          </w:p>
        </w:tc>
        <w:tc>
          <w:tcPr>
            <w:tcW w:w="2469" w:type="pct"/>
            <w:vAlign w:val="center"/>
          </w:tcPr>
          <w:p w14:paraId="621E0AC1" w14:textId="77777777" w:rsidR="00474992" w:rsidRDefault="00D566A0">
            <w:pPr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工业工程相关专业。</w:t>
            </w:r>
          </w:p>
        </w:tc>
      </w:tr>
      <w:tr w:rsidR="00474992" w14:paraId="427561AA" w14:textId="77777777">
        <w:trPr>
          <w:trHeight w:val="1148"/>
        </w:trPr>
        <w:tc>
          <w:tcPr>
            <w:tcW w:w="644" w:type="pct"/>
            <w:vAlign w:val="center"/>
          </w:tcPr>
          <w:p w14:paraId="5A90C1EE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黑体" w:hint="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黑体" w:hint="eastAsia"/>
                <w:b/>
                <w:bCs/>
                <w:color w:val="000000" w:themeColor="text1"/>
                <w:sz w:val="24"/>
                <w:szCs w:val="24"/>
              </w:rPr>
              <w:t>职能类</w:t>
            </w:r>
          </w:p>
        </w:tc>
        <w:tc>
          <w:tcPr>
            <w:tcW w:w="1059" w:type="pct"/>
            <w:vAlign w:val="center"/>
          </w:tcPr>
          <w:p w14:paraId="7E6CB5D4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管培生</w:t>
            </w:r>
          </w:p>
        </w:tc>
        <w:tc>
          <w:tcPr>
            <w:tcW w:w="827" w:type="pct"/>
            <w:vAlign w:val="center"/>
          </w:tcPr>
          <w:p w14:paraId="2B887536" w14:textId="77777777" w:rsidR="00474992" w:rsidRDefault="00D566A0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 xml:space="preserve">硕士 </w:t>
            </w:r>
          </w:p>
        </w:tc>
        <w:tc>
          <w:tcPr>
            <w:tcW w:w="2469" w:type="pct"/>
            <w:vAlign w:val="center"/>
          </w:tcPr>
          <w:p w14:paraId="2D056160" w14:textId="77777777" w:rsidR="00474992" w:rsidRDefault="00D566A0">
            <w:pPr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人力、行政管理等专业</w:t>
            </w:r>
          </w:p>
        </w:tc>
      </w:tr>
      <w:tr w:rsidR="00474992" w14:paraId="12A82275" w14:textId="77777777">
        <w:trPr>
          <w:trHeight w:val="1386"/>
        </w:trPr>
        <w:tc>
          <w:tcPr>
            <w:tcW w:w="644" w:type="pct"/>
            <w:vAlign w:val="center"/>
          </w:tcPr>
          <w:p w14:paraId="2C307CAB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黑体" w:hint="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销售类</w:t>
            </w:r>
          </w:p>
        </w:tc>
        <w:tc>
          <w:tcPr>
            <w:tcW w:w="1059" w:type="pct"/>
            <w:vAlign w:val="center"/>
          </w:tcPr>
          <w:p w14:paraId="5B2B71A7" w14:textId="77777777" w:rsidR="00474992" w:rsidRDefault="00D566A0">
            <w:pPr>
              <w:jc w:val="center"/>
              <w:textAlignment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销售工程师</w:t>
            </w:r>
          </w:p>
        </w:tc>
        <w:tc>
          <w:tcPr>
            <w:tcW w:w="827" w:type="pct"/>
            <w:vAlign w:val="center"/>
          </w:tcPr>
          <w:p w14:paraId="2CB40316" w14:textId="77777777" w:rsidR="00474992" w:rsidRDefault="00D566A0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0"/>
                <w:szCs w:val="20"/>
              </w:rPr>
              <w:t>硕士/本科</w:t>
            </w:r>
          </w:p>
        </w:tc>
        <w:tc>
          <w:tcPr>
            <w:tcW w:w="2469" w:type="pct"/>
            <w:vAlign w:val="center"/>
          </w:tcPr>
          <w:p w14:paraId="10E740A8" w14:textId="77777777" w:rsidR="00474992" w:rsidRDefault="00D566A0">
            <w:pPr>
              <w:textAlignment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电气工程及其自动化、电子信息、电子科学与技术、通信工程等相关专业。</w:t>
            </w:r>
          </w:p>
        </w:tc>
      </w:tr>
    </w:tbl>
    <w:p w14:paraId="573EA989" w14:textId="77777777" w:rsidR="00474992" w:rsidRDefault="00474992">
      <w:pPr>
        <w:rPr>
          <w:rFonts w:ascii="思源黑體 Light" w:hAnsi="思源黑體 Light" w:hint="eastAsia"/>
          <w:sz w:val="24"/>
          <w:szCs w:val="28"/>
        </w:rPr>
      </w:pPr>
    </w:p>
    <w:p w14:paraId="19FACE1B" w14:textId="77777777" w:rsidR="00474992" w:rsidRDefault="00D566A0">
      <w:pPr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【招聘要求】</w:t>
      </w:r>
    </w:p>
    <w:p w14:paraId="45C19369" w14:textId="77777777" w:rsidR="00474992" w:rsidRDefault="00D566A0">
      <w:pPr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/>
          <w:sz w:val="24"/>
          <w:szCs w:val="28"/>
        </w:rPr>
        <w:t>1.</w:t>
      </w:r>
      <w:r>
        <w:t xml:space="preserve"> </w:t>
      </w:r>
      <w:r>
        <w:rPr>
          <w:rFonts w:ascii="思源黑體 Light" w:hAnsi="思源黑體 Light"/>
          <w:sz w:val="24"/>
          <w:szCs w:val="28"/>
        </w:rPr>
        <w:t>202</w:t>
      </w:r>
      <w:r>
        <w:rPr>
          <w:rFonts w:ascii="思源黑體 Light" w:hAnsi="思源黑體 Light" w:hint="eastAsia"/>
          <w:sz w:val="24"/>
          <w:szCs w:val="28"/>
        </w:rPr>
        <w:t>7</w:t>
      </w:r>
      <w:r>
        <w:rPr>
          <w:rFonts w:ascii="思源黑體 Light" w:hAnsi="思源黑體 Light"/>
          <w:sz w:val="24"/>
          <w:szCs w:val="28"/>
        </w:rPr>
        <w:t>年应届毕业生，能按时取得毕业证、学位证；</w:t>
      </w:r>
    </w:p>
    <w:p w14:paraId="2E41066D" w14:textId="77777777" w:rsidR="00474992" w:rsidRDefault="00D566A0">
      <w:pPr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2.</w:t>
      </w:r>
      <w:r>
        <w:rPr>
          <w:rFonts w:ascii="思源黑體 Light" w:hAnsi="思源黑體 Light"/>
          <w:sz w:val="24"/>
          <w:szCs w:val="28"/>
        </w:rPr>
        <w:t>研发类岗位参加过软硬件相关专业比赛或有实际项目经验者优先；</w:t>
      </w:r>
    </w:p>
    <w:p w14:paraId="0FA050ED" w14:textId="77777777" w:rsidR="00474992" w:rsidRDefault="00D566A0">
      <w:pPr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3.</w:t>
      </w:r>
      <w:r>
        <w:rPr>
          <w:rFonts w:ascii="思源黑體 Light" w:hAnsi="思源黑體 Light"/>
          <w:sz w:val="24"/>
          <w:szCs w:val="28"/>
        </w:rPr>
        <w:t>在校期间成绩优异，表现良好者优先；</w:t>
      </w:r>
    </w:p>
    <w:p w14:paraId="144D58F6" w14:textId="77777777" w:rsidR="00474992" w:rsidRDefault="00D566A0">
      <w:pPr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4.</w:t>
      </w:r>
      <w:r>
        <w:rPr>
          <w:rFonts w:ascii="思源黑體 Light" w:hAnsi="思源黑體 Light"/>
          <w:sz w:val="24"/>
          <w:szCs w:val="28"/>
        </w:rPr>
        <w:t>正直守信、积极上进，充满正能量，有工作热情和团队合作精神。</w:t>
      </w:r>
    </w:p>
    <w:p w14:paraId="765A8611" w14:textId="77777777" w:rsidR="00474992" w:rsidRDefault="00D566A0">
      <w:pPr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【薪酬福利】</w:t>
      </w:r>
    </w:p>
    <w:p w14:paraId="09D63CEE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公司结合市场薪酬水平，提供有竞争力的薪资待遇，以业绩成果为导向，不论资排辈，确保优秀员工能够获得更多的认可和激励。</w:t>
      </w:r>
    </w:p>
    <w:p w14:paraId="7AEC2896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/>
          <w:sz w:val="24"/>
          <w:szCs w:val="28"/>
        </w:rPr>
        <w:t>1.</w:t>
      </w:r>
      <w:r>
        <w:rPr>
          <w:rFonts w:ascii="思源黑體 Light" w:hAnsi="思源黑體 Light"/>
          <w:sz w:val="24"/>
          <w:szCs w:val="28"/>
        </w:rPr>
        <w:t>免费工作餐，</w:t>
      </w:r>
      <w:r>
        <w:rPr>
          <w:rFonts w:ascii="思源黑體 Light" w:hAnsi="思源黑體 Light" w:hint="eastAsia"/>
          <w:sz w:val="24"/>
          <w:szCs w:val="28"/>
        </w:rPr>
        <w:t>五</w:t>
      </w:r>
      <w:r>
        <w:rPr>
          <w:rFonts w:ascii="思源黑體 Light" w:hAnsi="思源黑體 Light"/>
          <w:sz w:val="24"/>
          <w:szCs w:val="28"/>
        </w:rPr>
        <w:t>险一金，法定节假日，带薪年假、灵活调休、班车。</w:t>
      </w:r>
    </w:p>
    <w:p w14:paraId="50DDF030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2.</w:t>
      </w:r>
      <w:r>
        <w:rPr>
          <w:rFonts w:ascii="思源黑體 Light" w:hAnsi="思源黑體 Light"/>
          <w:sz w:val="24"/>
          <w:szCs w:val="28"/>
        </w:rPr>
        <w:t>新人租房补贴，政府补贴，提供公租房、协助租房指引。</w:t>
      </w:r>
    </w:p>
    <w:p w14:paraId="6D543847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3.</w:t>
      </w:r>
      <w:r>
        <w:rPr>
          <w:rFonts w:ascii="思源黑體 Light" w:hAnsi="思源黑體 Light"/>
          <w:sz w:val="24"/>
          <w:szCs w:val="28"/>
        </w:rPr>
        <w:t>健康体检、节日福利、文化活动、家庭开放日、团建聚餐、对外联谊。</w:t>
      </w:r>
    </w:p>
    <w:p w14:paraId="52FFE9A3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4.</w:t>
      </w:r>
      <w:r>
        <w:rPr>
          <w:rFonts w:ascii="思源黑體 Light" w:hAnsi="思源黑體 Light"/>
          <w:sz w:val="24"/>
          <w:szCs w:val="28"/>
        </w:rPr>
        <w:t>贯通发展通道、入职培训、在岗培训、外部培训、以老带新</w:t>
      </w:r>
      <w:r>
        <w:rPr>
          <w:rFonts w:ascii="思源黑體 Light" w:hAnsi="思源黑體 Light"/>
          <w:sz w:val="24"/>
          <w:szCs w:val="28"/>
        </w:rPr>
        <w:t>“</w:t>
      </w:r>
      <w:r>
        <w:rPr>
          <w:rFonts w:ascii="思源黑體 Light" w:hAnsi="思源黑體 Light"/>
          <w:sz w:val="24"/>
          <w:szCs w:val="28"/>
        </w:rPr>
        <w:t>一对一</w:t>
      </w:r>
      <w:r>
        <w:rPr>
          <w:rFonts w:ascii="思源黑體 Light" w:hAnsi="思源黑體 Light"/>
          <w:sz w:val="24"/>
          <w:szCs w:val="28"/>
        </w:rPr>
        <w:t>”</w:t>
      </w:r>
      <w:r>
        <w:rPr>
          <w:rFonts w:ascii="思源黑體 Light" w:hAnsi="思源黑體 Light"/>
          <w:sz w:val="24"/>
          <w:szCs w:val="28"/>
        </w:rPr>
        <w:t>。</w:t>
      </w:r>
    </w:p>
    <w:p w14:paraId="3EB2F725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5.</w:t>
      </w:r>
      <w:r>
        <w:rPr>
          <w:rFonts w:ascii="思源黑體 Light" w:hAnsi="思源黑體 Light"/>
          <w:sz w:val="24"/>
          <w:szCs w:val="28"/>
        </w:rPr>
        <w:t>解决户口、接收档案、接收组织关系、组织参与职称评定。</w:t>
      </w:r>
      <w:r>
        <w:rPr>
          <w:rFonts w:ascii="思源黑體 Light" w:hAnsi="思源黑體 Light" w:hint="eastAsia"/>
          <w:sz w:val="24"/>
          <w:szCs w:val="28"/>
        </w:rPr>
        <w:t xml:space="preserve"> </w:t>
      </w:r>
    </w:p>
    <w:p w14:paraId="72C0139D" w14:textId="77777777" w:rsidR="00474992" w:rsidRDefault="00D566A0">
      <w:pPr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【招聘流程】</w:t>
      </w:r>
    </w:p>
    <w:p w14:paraId="4DBD71AF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校园宣讲会→简历投递→综合面试→公司终审→发放</w:t>
      </w:r>
      <w:r>
        <w:rPr>
          <w:rFonts w:ascii="思源黑體 Light" w:hAnsi="思源黑體 Light" w:hint="eastAsia"/>
          <w:sz w:val="24"/>
          <w:szCs w:val="28"/>
        </w:rPr>
        <w:t>OFFER</w:t>
      </w:r>
      <w:r>
        <w:rPr>
          <w:rFonts w:ascii="思源黑體 Light" w:hAnsi="思源黑體 Light" w:hint="eastAsia"/>
          <w:sz w:val="24"/>
          <w:szCs w:val="28"/>
        </w:rPr>
        <w:t>→签订就业协</w:t>
      </w:r>
      <w:r>
        <w:rPr>
          <w:rFonts w:ascii="思源黑體 Light" w:hAnsi="思源黑體 Light" w:hint="eastAsia"/>
          <w:sz w:val="24"/>
          <w:szCs w:val="28"/>
        </w:rPr>
        <w:lastRenderedPageBreak/>
        <w:t>议→入职体检→正式入职</w:t>
      </w:r>
    </w:p>
    <w:p w14:paraId="77BF25F4" w14:textId="77777777" w:rsidR="00474992" w:rsidRDefault="00D566A0">
      <w:pPr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【简历投递】</w:t>
      </w:r>
    </w:p>
    <w:p w14:paraId="7B200A9B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联系方式：</w:t>
      </w:r>
      <w:r>
        <w:rPr>
          <w:rFonts w:ascii="思源黑體 Light" w:hAnsi="思源黑體 Light"/>
          <w:sz w:val="24"/>
          <w:szCs w:val="28"/>
        </w:rPr>
        <w:t>0531-81202759</w:t>
      </w:r>
      <w:r>
        <w:rPr>
          <w:rFonts w:ascii="思源黑體 Light" w:hAnsi="思源黑體 Light"/>
          <w:sz w:val="24"/>
          <w:szCs w:val="28"/>
        </w:rPr>
        <w:t>（济南）</w:t>
      </w:r>
      <w:r>
        <w:rPr>
          <w:rFonts w:ascii="思源黑體 Light" w:hAnsi="思源黑體 Light" w:hint="eastAsia"/>
          <w:sz w:val="24"/>
          <w:szCs w:val="28"/>
        </w:rPr>
        <w:t>；</w:t>
      </w:r>
      <w:r>
        <w:rPr>
          <w:rFonts w:ascii="思源黑體 Light" w:hAnsi="思源黑體 Light"/>
          <w:sz w:val="24"/>
          <w:szCs w:val="28"/>
        </w:rPr>
        <w:t>0532-83995106</w:t>
      </w:r>
      <w:r>
        <w:rPr>
          <w:rFonts w:ascii="思源黑體 Light" w:hAnsi="思源黑體 Light"/>
          <w:sz w:val="24"/>
          <w:szCs w:val="28"/>
        </w:rPr>
        <w:t>（青岛）</w:t>
      </w:r>
    </w:p>
    <w:p w14:paraId="1743DE03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网址：</w:t>
      </w:r>
      <w:r>
        <w:rPr>
          <w:rFonts w:ascii="思源黑體 Light" w:hAnsi="思源黑體 Light" w:hint="eastAsia"/>
          <w:sz w:val="24"/>
          <w:szCs w:val="28"/>
        </w:rPr>
        <w:t>https://ainuo.zhiye.com/</w:t>
      </w:r>
    </w:p>
    <w:p w14:paraId="21A8DCC1" w14:textId="77777777" w:rsidR="00474992" w:rsidRDefault="00D566A0">
      <w:pPr>
        <w:ind w:firstLineChars="200" w:firstLine="480"/>
        <w:rPr>
          <w:rFonts w:ascii="思源黑體 Light" w:hAnsi="思源黑體 Light" w:hint="eastAsia"/>
          <w:sz w:val="24"/>
          <w:szCs w:val="28"/>
        </w:rPr>
      </w:pPr>
      <w:r>
        <w:rPr>
          <w:rFonts w:ascii="思源黑體 Light" w:hAnsi="思源黑體 Light" w:hint="eastAsia"/>
          <w:sz w:val="24"/>
          <w:szCs w:val="28"/>
        </w:rPr>
        <w:t>扫描二维码网申</w:t>
      </w:r>
      <w:proofErr w:type="gramStart"/>
      <w:r>
        <w:rPr>
          <w:rFonts w:ascii="思源黑體 Light" w:hAnsi="思源黑體 Light"/>
          <w:sz w:val="24"/>
          <w:szCs w:val="28"/>
        </w:rPr>
        <w:t>投递</w:t>
      </w:r>
      <w:r>
        <w:rPr>
          <w:rFonts w:ascii="思源黑體 Light" w:hAnsi="思源黑體 Light" w:hint="eastAsia"/>
          <w:sz w:val="24"/>
          <w:szCs w:val="28"/>
        </w:rPr>
        <w:t>:</w:t>
      </w:r>
      <w:proofErr w:type="gramEnd"/>
    </w:p>
    <w:p w14:paraId="66298C69" w14:textId="77777777" w:rsidR="00474992" w:rsidRDefault="00D566A0">
      <w:pPr>
        <w:ind w:firstLineChars="200" w:firstLine="420"/>
        <w:rPr>
          <w:rFonts w:ascii="思源黑體 Light" w:hAnsi="思源黑體 Light" w:hint="eastAsia"/>
          <w:sz w:val="24"/>
          <w:szCs w:val="28"/>
        </w:rPr>
      </w:pPr>
      <w:r>
        <w:rPr>
          <w:rFonts w:hint="eastAsia"/>
        </w:rPr>
        <w:t xml:space="preserve">                   </w:t>
      </w:r>
      <w:r>
        <w:rPr>
          <w:noProof/>
        </w:rPr>
        <w:drawing>
          <wp:inline distT="0" distB="0" distL="114300" distR="114300" wp14:anchorId="62FC901A" wp14:editId="0E312E3C">
            <wp:extent cx="2438400" cy="2438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4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思源黑體 Light">
    <w:altName w:val="黑体"/>
    <w:charset w:val="80"/>
    <w:family w:val="swiss"/>
    <w:pitch w:val="default"/>
    <w:sig w:usb0="00000000" w:usb1="00000000" w:usb2="00000016" w:usb3="00000000" w:csb0="003A01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ZlYTFlMGNlZDM3NzQ4MDc1MjdmOWZhNWUyM2E1OGMifQ=="/>
  </w:docVars>
  <w:rsids>
    <w:rsidRoot w:val="00946B1F"/>
    <w:rsid w:val="00053475"/>
    <w:rsid w:val="004000DA"/>
    <w:rsid w:val="00467A4C"/>
    <w:rsid w:val="00474992"/>
    <w:rsid w:val="004933A7"/>
    <w:rsid w:val="004D5B44"/>
    <w:rsid w:val="004F518D"/>
    <w:rsid w:val="005C1F0F"/>
    <w:rsid w:val="006354B6"/>
    <w:rsid w:val="006F2D52"/>
    <w:rsid w:val="007513A4"/>
    <w:rsid w:val="00946B1F"/>
    <w:rsid w:val="0095192F"/>
    <w:rsid w:val="00967376"/>
    <w:rsid w:val="00B51EA2"/>
    <w:rsid w:val="00BB6EDC"/>
    <w:rsid w:val="00D14E47"/>
    <w:rsid w:val="00D421BC"/>
    <w:rsid w:val="00D566A0"/>
    <w:rsid w:val="00D6664F"/>
    <w:rsid w:val="00DD051D"/>
    <w:rsid w:val="042176E0"/>
    <w:rsid w:val="05A056BD"/>
    <w:rsid w:val="0A122902"/>
    <w:rsid w:val="10EC7A09"/>
    <w:rsid w:val="127E2AB9"/>
    <w:rsid w:val="12D15377"/>
    <w:rsid w:val="14FB04A8"/>
    <w:rsid w:val="18CE6D40"/>
    <w:rsid w:val="1A2A191E"/>
    <w:rsid w:val="1C5C0196"/>
    <w:rsid w:val="207D7C13"/>
    <w:rsid w:val="2331727F"/>
    <w:rsid w:val="37491AD3"/>
    <w:rsid w:val="375C2F63"/>
    <w:rsid w:val="37F75042"/>
    <w:rsid w:val="38045469"/>
    <w:rsid w:val="40E81650"/>
    <w:rsid w:val="498C3C65"/>
    <w:rsid w:val="528E031D"/>
    <w:rsid w:val="57AA3213"/>
    <w:rsid w:val="64885991"/>
    <w:rsid w:val="6B5D57E8"/>
    <w:rsid w:val="6B8C0D41"/>
    <w:rsid w:val="70CD7E32"/>
    <w:rsid w:val="72F87D4B"/>
    <w:rsid w:val="75953C4F"/>
    <w:rsid w:val="7A7F792C"/>
    <w:rsid w:val="7DE6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C43ED7"/>
  <w15:docId w15:val="{D53B9573-AA7C-47E2-A737-819FDA23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隋 小冲</dc:creator>
  <cp:lastModifiedBy>ainuo</cp:lastModifiedBy>
  <cp:revision>2</cp:revision>
  <dcterms:created xsi:type="dcterms:W3CDTF">2026-08-24T01:49:00Z</dcterms:created>
  <dcterms:modified xsi:type="dcterms:W3CDTF">2026-08-24T01:49:00Z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34499E8EB4CE4108A9B5DFC40429A9CD_12</vt:lpwstr>
  </property>
  <property fmtid="{D5CDD505-2E9C-101B-9397-08002B2CF9AE}" pid="4" name="KSOTemplateDocerSaveRecord">
    <vt:lpwstr>eyJoZGlkIjoiYzZlYTFlMGNlZDM3NzQ4MDc1MjdmOWZhNWUyM2E1OGMiLCJ1c2VySWQiOiI0NzQ3MDI0OTEifQ==</vt:lpwstr>
  </property>
</Properties>
</file>